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EB0" w:rsidRPr="00D14232" w:rsidRDefault="00E25A1A">
      <w:pPr>
        <w:jc w:val="center"/>
        <w:rPr>
          <w:rFonts w:ascii="微软雅黑" w:eastAsia="微软雅黑" w:hAnsi="微软雅黑" w:cs="微软雅黑"/>
          <w:sz w:val="44"/>
          <w:szCs w:val="44"/>
        </w:rPr>
      </w:pPr>
      <w:r w:rsidRPr="00E25A1A">
        <w:rPr>
          <w:rFonts w:ascii="微软雅黑" w:eastAsia="微软雅黑" w:hAnsi="微软雅黑" w:cs="微软雅黑" w:hint="eastAsia"/>
          <w:sz w:val="44"/>
          <w:szCs w:val="44"/>
        </w:rPr>
        <w:t>水碾河路25号1栋2楼1号</w:t>
      </w:r>
      <w:r w:rsidR="0082340E" w:rsidRPr="00D14232">
        <w:rPr>
          <w:rFonts w:ascii="微软雅黑" w:eastAsia="微软雅黑" w:hAnsi="微软雅黑" w:cs="微软雅黑" w:hint="eastAsia"/>
          <w:sz w:val="44"/>
          <w:szCs w:val="44"/>
        </w:rPr>
        <w:t>物业招租公告</w:t>
      </w:r>
    </w:p>
    <w:p w:rsidR="00684EB0" w:rsidRDefault="00684EB0"/>
    <w:p w:rsidR="00684EB0" w:rsidRDefault="00E25A1A" w:rsidP="00E25A1A">
      <w:pPr>
        <w:spacing w:line="600" w:lineRule="exact"/>
        <w:rPr>
          <w:rFonts w:ascii="楷体_GB2312" w:eastAsia="楷体_GB2312" w:hAnsi="仿宋" w:cs="仿宋"/>
          <w:b/>
          <w:sz w:val="40"/>
          <w:szCs w:val="48"/>
        </w:rPr>
      </w:pPr>
      <w:r w:rsidRPr="00E25A1A">
        <w:rPr>
          <w:rFonts w:ascii="楷体_GB2312" w:eastAsia="楷体_GB2312" w:hAnsi="仿宋" w:cs="仿宋" w:hint="eastAsia"/>
          <w:b/>
          <w:sz w:val="40"/>
          <w:szCs w:val="48"/>
        </w:rPr>
        <w:t xml:space="preserve">    </w:t>
      </w:r>
      <w:r w:rsidRPr="00E25A1A">
        <w:rPr>
          <w:rFonts w:ascii="楷体_GB2312" w:eastAsia="楷体_GB2312" w:hAnsi="仿宋" w:cs="仿宋" w:hint="eastAsia"/>
          <w:b/>
          <w:sz w:val="40"/>
          <w:szCs w:val="48"/>
          <w:u w:val="single"/>
        </w:rPr>
        <w:t>水碾河路25号1栋2楼1号</w:t>
      </w:r>
      <w:r w:rsidR="0082340E">
        <w:rPr>
          <w:rFonts w:ascii="楷体_GB2312" w:eastAsia="楷体_GB2312" w:hAnsi="仿宋" w:cs="仿宋" w:hint="eastAsia"/>
          <w:b/>
          <w:sz w:val="40"/>
          <w:szCs w:val="48"/>
        </w:rPr>
        <w:t>物业位于</w:t>
      </w:r>
      <w:r w:rsidR="0082340E">
        <w:rPr>
          <w:rFonts w:ascii="楷体_GB2312" w:eastAsia="楷体_GB2312" w:hAnsi="仿宋" w:cs="仿宋" w:hint="eastAsia"/>
          <w:b/>
          <w:sz w:val="40"/>
          <w:szCs w:val="48"/>
          <w:u w:val="single"/>
        </w:rPr>
        <w:t xml:space="preserve"> </w:t>
      </w:r>
      <w:r w:rsidR="008F0AF5">
        <w:rPr>
          <w:rFonts w:ascii="楷体_GB2312" w:eastAsia="楷体_GB2312" w:hAnsi="仿宋" w:cs="仿宋" w:hint="eastAsia"/>
          <w:b/>
          <w:sz w:val="40"/>
          <w:szCs w:val="48"/>
          <w:u w:val="single"/>
        </w:rPr>
        <w:t>成都市</w:t>
      </w:r>
      <w:r>
        <w:rPr>
          <w:rFonts w:ascii="楷体_GB2312" w:eastAsia="楷体_GB2312" w:hAnsi="仿宋" w:cs="仿宋" w:hint="eastAsia"/>
          <w:b/>
          <w:sz w:val="40"/>
          <w:szCs w:val="48"/>
          <w:u w:val="single"/>
        </w:rPr>
        <w:t>成华区</w:t>
      </w:r>
      <w:r w:rsidR="0082340E">
        <w:rPr>
          <w:rFonts w:ascii="楷体_GB2312" w:eastAsia="楷体_GB2312" w:hAnsi="仿宋" w:cs="仿宋" w:hint="eastAsia"/>
          <w:b/>
          <w:sz w:val="40"/>
          <w:szCs w:val="48"/>
        </w:rPr>
        <w:t>，权属单位为</w:t>
      </w:r>
      <w:r w:rsidRPr="00E25A1A">
        <w:rPr>
          <w:rFonts w:ascii="楷体" w:eastAsia="楷体" w:hAnsi="楷体" w:cs="仿宋" w:hint="eastAsia"/>
          <w:b/>
          <w:bCs/>
          <w:sz w:val="40"/>
          <w:szCs w:val="40"/>
          <w:u w:val="single"/>
        </w:rPr>
        <w:t>成都城建投资管理集团有限责任公司</w:t>
      </w:r>
      <w:r w:rsidR="0082340E">
        <w:rPr>
          <w:rFonts w:ascii="楷体_GB2312" w:eastAsia="楷体_GB2312" w:hAnsi="仿宋" w:cs="仿宋" w:hint="eastAsia"/>
          <w:b/>
          <w:sz w:val="40"/>
          <w:szCs w:val="48"/>
        </w:rPr>
        <w:t>，该物业由权属单位委托成都城投资产经营管理有限公司进行经营管理。</w:t>
      </w:r>
      <w:proofErr w:type="gramStart"/>
      <w:r w:rsidR="0082340E">
        <w:rPr>
          <w:rFonts w:ascii="楷体_GB2312" w:eastAsia="楷体_GB2312" w:hAnsi="仿宋" w:cs="仿宋" w:hint="eastAsia"/>
          <w:b/>
          <w:sz w:val="40"/>
          <w:szCs w:val="48"/>
        </w:rPr>
        <w:t>现对外</w:t>
      </w:r>
      <w:proofErr w:type="gramEnd"/>
      <w:r w:rsidR="0082340E">
        <w:rPr>
          <w:rFonts w:ascii="楷体_GB2312" w:eastAsia="楷体_GB2312" w:hAnsi="仿宋" w:cs="仿宋" w:hint="eastAsia"/>
          <w:b/>
          <w:sz w:val="40"/>
          <w:szCs w:val="48"/>
        </w:rPr>
        <w:t>公开竞价招租，公开竞租租金底价不含物业管理费等其它费用。该物业使用业态仅限为</w:t>
      </w:r>
      <w:r w:rsidR="0082340E">
        <w:rPr>
          <w:rFonts w:ascii="楷体_GB2312" w:eastAsia="楷体_GB2312" w:hAnsi="仿宋" w:cs="仿宋" w:hint="eastAsia"/>
          <w:b/>
          <w:sz w:val="40"/>
          <w:szCs w:val="48"/>
          <w:u w:val="single"/>
        </w:rPr>
        <w:t xml:space="preserve"> </w:t>
      </w:r>
      <w:r w:rsidR="00AC16F2">
        <w:rPr>
          <w:rFonts w:ascii="楷体_GB2312" w:eastAsia="楷体_GB2312" w:hAnsi="仿宋" w:cs="仿宋" w:hint="eastAsia"/>
          <w:b/>
          <w:sz w:val="40"/>
          <w:szCs w:val="48"/>
          <w:u w:val="single"/>
        </w:rPr>
        <w:t>商业</w:t>
      </w:r>
      <w:r w:rsidR="0082340E">
        <w:rPr>
          <w:rFonts w:ascii="楷体_GB2312" w:eastAsia="楷体_GB2312" w:hAnsi="仿宋" w:cs="仿宋" w:hint="eastAsia"/>
          <w:b/>
          <w:sz w:val="40"/>
          <w:szCs w:val="48"/>
          <w:u w:val="single"/>
        </w:rPr>
        <w:t xml:space="preserve"> </w:t>
      </w:r>
      <w:r w:rsidR="0082340E">
        <w:rPr>
          <w:rFonts w:ascii="楷体_GB2312" w:eastAsia="楷体_GB2312" w:hAnsi="仿宋" w:cs="仿宋" w:hint="eastAsia"/>
          <w:b/>
          <w:sz w:val="40"/>
          <w:szCs w:val="48"/>
        </w:rPr>
        <w:t>。详情如下：</w:t>
      </w:r>
    </w:p>
    <w:tbl>
      <w:tblPr>
        <w:tblpPr w:leftFromText="180" w:rightFromText="180" w:vertAnchor="text" w:horzAnchor="page" w:tblpXSpec="center" w:tblpY="365"/>
        <w:tblOverlap w:val="never"/>
        <w:tblW w:w="10000" w:type="dxa"/>
        <w:jc w:val="center"/>
        <w:tblLayout w:type="fixed"/>
        <w:tblCellMar>
          <w:left w:w="0" w:type="dxa"/>
          <w:right w:w="0" w:type="dxa"/>
        </w:tblCellMar>
        <w:tblLook w:val="04A0"/>
      </w:tblPr>
      <w:tblGrid>
        <w:gridCol w:w="1243"/>
        <w:gridCol w:w="1040"/>
        <w:gridCol w:w="1134"/>
        <w:gridCol w:w="993"/>
        <w:gridCol w:w="1125"/>
        <w:gridCol w:w="696"/>
        <w:gridCol w:w="819"/>
        <w:gridCol w:w="910"/>
        <w:gridCol w:w="908"/>
        <w:gridCol w:w="1132"/>
      </w:tblGrid>
      <w:tr w:rsidR="00684EB0" w:rsidTr="00DD1122">
        <w:trPr>
          <w:trHeight w:val="1095"/>
          <w:jc w:val="center"/>
        </w:trPr>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4EB0" w:rsidRDefault="0082340E">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房屋地址及</w:t>
            </w:r>
            <w:r w:rsidR="00DD1122">
              <w:rPr>
                <w:rFonts w:ascii="宋体" w:eastAsia="宋体" w:hAnsi="宋体" w:cs="宋体" w:hint="eastAsia"/>
                <w:b/>
                <w:color w:val="000000"/>
                <w:kern w:val="0"/>
                <w:sz w:val="20"/>
                <w:szCs w:val="20"/>
              </w:rPr>
              <w:t xml:space="preserve"> </w:t>
            </w:r>
            <w:r>
              <w:rPr>
                <w:rFonts w:ascii="宋体" w:eastAsia="宋体" w:hAnsi="宋体" w:cs="宋体" w:hint="eastAsia"/>
                <w:b/>
                <w:color w:val="000000"/>
                <w:kern w:val="0"/>
                <w:sz w:val="20"/>
                <w:szCs w:val="20"/>
              </w:rPr>
              <w:t>楼层</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4EB0" w:rsidRDefault="0082340E">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建筑面积（㎡）</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4EB0" w:rsidRDefault="0082340E">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房屋现状</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4EB0" w:rsidRDefault="0082340E">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设计用途</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4EB0" w:rsidRDefault="0082340E">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招租底价   （元/㎡/月）</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4EB0" w:rsidRDefault="0082340E">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租期  （年）</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4EB0" w:rsidRDefault="0082340E">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装修免租期（月）</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4EB0" w:rsidRDefault="0082340E">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租金递增率</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4EB0" w:rsidRDefault="0082340E">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竞租保证金（万元）</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4EB0" w:rsidRDefault="0082340E">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履约保证金（万元）</w:t>
            </w:r>
          </w:p>
        </w:tc>
      </w:tr>
      <w:tr w:rsidR="00684EB0" w:rsidTr="00DD1122">
        <w:trPr>
          <w:trHeight w:val="1095"/>
          <w:jc w:val="center"/>
        </w:trPr>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4EB0" w:rsidRPr="008F0AF5" w:rsidRDefault="00E822AA" w:rsidP="00E25A1A">
            <w:pPr>
              <w:widowControl/>
              <w:jc w:val="center"/>
              <w:textAlignment w:val="center"/>
              <w:rPr>
                <w:rFonts w:ascii="宋体" w:eastAsia="宋体" w:hAnsi="宋体" w:cs="宋体"/>
                <w:b/>
                <w:color w:val="000000" w:themeColor="text1"/>
                <w:kern w:val="0"/>
                <w:sz w:val="20"/>
                <w:szCs w:val="20"/>
              </w:rPr>
            </w:pPr>
            <w:r>
              <w:rPr>
                <w:rFonts w:ascii="宋体" w:eastAsia="宋体" w:hAnsi="宋体" w:cs="宋体" w:hint="eastAsia"/>
                <w:b/>
                <w:color w:val="000000" w:themeColor="text1"/>
                <w:kern w:val="0"/>
                <w:sz w:val="20"/>
                <w:szCs w:val="20"/>
              </w:rPr>
              <w:t>成都市</w:t>
            </w:r>
            <w:r w:rsidR="00E25A1A">
              <w:rPr>
                <w:rFonts w:ascii="宋体" w:eastAsia="宋体" w:hAnsi="宋体" w:cs="宋体" w:hint="eastAsia"/>
                <w:b/>
                <w:color w:val="000000" w:themeColor="text1"/>
                <w:kern w:val="0"/>
                <w:sz w:val="20"/>
                <w:szCs w:val="20"/>
              </w:rPr>
              <w:t>成华</w:t>
            </w:r>
            <w:r>
              <w:rPr>
                <w:rFonts w:ascii="宋体" w:eastAsia="宋体" w:hAnsi="宋体" w:cs="宋体" w:hint="eastAsia"/>
                <w:b/>
                <w:color w:val="000000" w:themeColor="text1"/>
                <w:kern w:val="0"/>
                <w:sz w:val="20"/>
                <w:szCs w:val="20"/>
              </w:rPr>
              <w:t>区</w:t>
            </w:r>
            <w:r w:rsidR="00E25A1A">
              <w:rPr>
                <w:rFonts w:ascii="宋体" w:eastAsia="宋体" w:hAnsi="宋体" w:cs="宋体" w:hint="eastAsia"/>
                <w:b/>
                <w:color w:val="000000" w:themeColor="text1"/>
                <w:kern w:val="0"/>
                <w:sz w:val="20"/>
                <w:szCs w:val="20"/>
              </w:rPr>
              <w:t>水碾河路25号1栋2楼1号</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4EB0" w:rsidRDefault="00E25A1A">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1299.28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4EB0" w:rsidRDefault="008F0AF5">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空置</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4EB0" w:rsidRDefault="00E25A1A">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商业</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4EB0" w:rsidRPr="0095724B" w:rsidRDefault="00E25A1A">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25</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4EB0" w:rsidRDefault="00E25A1A">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4年11个月</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4EB0" w:rsidRDefault="00E25A1A">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4个月</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4EB0" w:rsidRDefault="00A448D6" w:rsidP="00E25A1A">
            <w:pPr>
              <w:widowControl/>
              <w:jc w:val="center"/>
              <w:textAlignment w:val="center"/>
              <w:rPr>
                <w:rFonts w:ascii="宋体" w:eastAsia="宋体" w:hAnsi="宋体" w:cs="宋体"/>
                <w:b/>
                <w:color w:val="000000"/>
                <w:kern w:val="0"/>
                <w:sz w:val="20"/>
                <w:szCs w:val="20"/>
              </w:rPr>
            </w:pPr>
            <w:r w:rsidRPr="00A448D6">
              <w:rPr>
                <w:rFonts w:ascii="宋体" w:eastAsia="宋体" w:hAnsi="宋体" w:cs="宋体" w:hint="eastAsia"/>
                <w:b/>
                <w:color w:val="000000"/>
                <w:kern w:val="0"/>
                <w:sz w:val="20"/>
                <w:szCs w:val="20"/>
              </w:rPr>
              <w:t>第2年</w:t>
            </w:r>
            <w:r w:rsidR="00E25A1A">
              <w:rPr>
                <w:rFonts w:ascii="宋体" w:eastAsia="宋体" w:hAnsi="宋体" w:cs="宋体" w:hint="eastAsia"/>
                <w:b/>
                <w:color w:val="000000"/>
                <w:kern w:val="0"/>
                <w:sz w:val="20"/>
                <w:szCs w:val="20"/>
              </w:rPr>
              <w:t>起每年</w:t>
            </w:r>
            <w:r w:rsidRPr="00A448D6">
              <w:rPr>
                <w:rFonts w:ascii="宋体" w:eastAsia="宋体" w:hAnsi="宋体" w:cs="宋体" w:hint="eastAsia"/>
                <w:b/>
                <w:color w:val="000000"/>
                <w:kern w:val="0"/>
                <w:sz w:val="20"/>
                <w:szCs w:val="20"/>
              </w:rPr>
              <w:t>递增</w:t>
            </w:r>
            <w:r w:rsidR="00E25A1A">
              <w:rPr>
                <w:rFonts w:ascii="宋体" w:eastAsia="宋体" w:hAnsi="宋体" w:cs="宋体" w:hint="eastAsia"/>
                <w:b/>
                <w:color w:val="000000"/>
                <w:kern w:val="0"/>
                <w:sz w:val="20"/>
                <w:szCs w:val="20"/>
              </w:rPr>
              <w:t>1</w:t>
            </w:r>
            <w:r w:rsidRPr="00A448D6">
              <w:rPr>
                <w:rFonts w:ascii="宋体" w:eastAsia="宋体" w:hAnsi="宋体" w:cs="宋体" w:hint="eastAsia"/>
                <w:b/>
                <w:color w:val="000000"/>
                <w:kern w:val="0"/>
                <w:sz w:val="20"/>
                <w:szCs w:val="20"/>
              </w:rPr>
              <w:t>%</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4EB0" w:rsidRDefault="00E25A1A" w:rsidP="00D14232">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13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84EB0" w:rsidRDefault="00E25A1A">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9.8</w:t>
            </w:r>
          </w:p>
        </w:tc>
      </w:tr>
    </w:tbl>
    <w:p w:rsidR="00684EB0" w:rsidRDefault="00684EB0">
      <w:pPr>
        <w:spacing w:line="600" w:lineRule="exact"/>
        <w:rPr>
          <w:rFonts w:ascii="楷体_GB2312" w:eastAsia="楷体_GB2312" w:hAnsi="仿宋" w:cs="仿宋"/>
          <w:b/>
          <w:sz w:val="40"/>
          <w:szCs w:val="48"/>
        </w:rPr>
      </w:pPr>
    </w:p>
    <w:p w:rsidR="00684EB0" w:rsidRDefault="0082340E">
      <w:pPr>
        <w:spacing w:line="600" w:lineRule="exact"/>
        <w:ind w:firstLineChars="206" w:firstLine="827"/>
        <w:rPr>
          <w:rFonts w:ascii="楷体_GB2312" w:eastAsia="楷体_GB2312" w:hAnsi="仿宋" w:cs="仿宋"/>
          <w:b/>
          <w:sz w:val="40"/>
          <w:szCs w:val="48"/>
        </w:rPr>
      </w:pPr>
      <w:r>
        <w:rPr>
          <w:rFonts w:ascii="楷体_GB2312" w:eastAsia="楷体_GB2312" w:hAnsi="仿宋" w:cs="仿宋" w:hint="eastAsia"/>
          <w:b/>
          <w:sz w:val="40"/>
          <w:szCs w:val="48"/>
        </w:rPr>
        <w:t>有意者请按以下要求报名并领取《</w:t>
      </w:r>
      <w:r w:rsidR="00E25A1A" w:rsidRPr="00E25A1A">
        <w:rPr>
          <w:rFonts w:ascii="楷体_GB2312" w:eastAsia="楷体_GB2312" w:hAnsi="仿宋" w:cs="仿宋" w:hint="eastAsia"/>
          <w:b/>
          <w:sz w:val="40"/>
          <w:szCs w:val="48"/>
          <w:u w:val="single"/>
        </w:rPr>
        <w:t>水碾河路25号1栋2楼1号</w:t>
      </w:r>
      <w:r>
        <w:rPr>
          <w:rFonts w:ascii="楷体_GB2312" w:eastAsia="楷体_GB2312" w:hAnsi="仿宋" w:cs="仿宋" w:hint="eastAsia"/>
          <w:b/>
          <w:sz w:val="40"/>
          <w:szCs w:val="48"/>
        </w:rPr>
        <w:t>物业公开竞价招租须知》：</w:t>
      </w:r>
    </w:p>
    <w:p w:rsidR="00DD2A46" w:rsidRDefault="0082340E">
      <w:pPr>
        <w:spacing w:line="600" w:lineRule="exact"/>
        <w:ind w:firstLineChars="206" w:firstLine="827"/>
        <w:rPr>
          <w:rFonts w:ascii="楷体_GB2312" w:eastAsia="楷体_GB2312" w:hAnsi="宋体" w:cs="宋体"/>
          <w:b/>
          <w:color w:val="FF0000"/>
          <w:sz w:val="28"/>
          <w:szCs w:val="21"/>
        </w:rPr>
      </w:pPr>
      <w:r>
        <w:rPr>
          <w:rFonts w:ascii="楷体_GB2312" w:eastAsia="楷体_GB2312" w:hAnsi="宋体" w:cs="宋体" w:hint="eastAsia"/>
          <w:b/>
          <w:sz w:val="40"/>
          <w:szCs w:val="28"/>
        </w:rPr>
        <w:t>报名时间：</w:t>
      </w:r>
      <w:r w:rsidR="00DD1122">
        <w:rPr>
          <w:rFonts w:ascii="楷体_GB2312" w:eastAsia="楷体_GB2312" w:hAnsi="宋体" w:cs="宋体" w:hint="eastAsia"/>
          <w:b/>
          <w:sz w:val="40"/>
          <w:szCs w:val="28"/>
          <w:u w:val="single"/>
        </w:rPr>
        <w:t xml:space="preserve"> </w:t>
      </w:r>
      <w:r>
        <w:rPr>
          <w:rFonts w:ascii="楷体_GB2312" w:eastAsia="楷体_GB2312" w:hAnsi="宋体" w:cs="宋体" w:hint="eastAsia"/>
          <w:b/>
          <w:sz w:val="40"/>
          <w:szCs w:val="28"/>
          <w:u w:val="single"/>
        </w:rPr>
        <w:t>20</w:t>
      </w:r>
      <w:r w:rsidR="00D14232">
        <w:rPr>
          <w:rFonts w:ascii="楷体_GB2312" w:eastAsia="楷体_GB2312" w:hAnsi="宋体" w:cs="宋体" w:hint="eastAsia"/>
          <w:b/>
          <w:sz w:val="40"/>
          <w:szCs w:val="28"/>
          <w:u w:val="single"/>
        </w:rPr>
        <w:t>2</w:t>
      </w:r>
      <w:r w:rsidR="00E25A1A">
        <w:rPr>
          <w:rFonts w:ascii="楷体_GB2312" w:eastAsia="楷体_GB2312" w:hAnsi="宋体" w:cs="宋体" w:hint="eastAsia"/>
          <w:b/>
          <w:sz w:val="40"/>
          <w:szCs w:val="28"/>
          <w:u w:val="single"/>
        </w:rPr>
        <w:t>1</w:t>
      </w:r>
      <w:r w:rsidR="00DD1122">
        <w:rPr>
          <w:rFonts w:ascii="楷体_GB2312" w:eastAsia="楷体_GB2312" w:hAnsi="宋体" w:cs="宋体" w:hint="eastAsia"/>
          <w:b/>
          <w:sz w:val="40"/>
          <w:szCs w:val="28"/>
          <w:u w:val="single"/>
        </w:rPr>
        <w:t xml:space="preserve"> </w:t>
      </w:r>
      <w:r>
        <w:rPr>
          <w:rFonts w:ascii="楷体_GB2312" w:eastAsia="楷体_GB2312" w:hAnsi="宋体" w:cs="宋体" w:hint="eastAsia"/>
          <w:b/>
          <w:sz w:val="40"/>
          <w:szCs w:val="28"/>
        </w:rPr>
        <w:t>年</w:t>
      </w:r>
      <w:r>
        <w:rPr>
          <w:rFonts w:ascii="楷体_GB2312" w:eastAsia="楷体_GB2312" w:hAnsi="宋体" w:cs="宋体" w:hint="eastAsia"/>
          <w:b/>
          <w:sz w:val="40"/>
          <w:szCs w:val="28"/>
          <w:u w:val="single"/>
        </w:rPr>
        <w:t xml:space="preserve"> </w:t>
      </w:r>
      <w:r w:rsidR="00FC3E18">
        <w:rPr>
          <w:rFonts w:ascii="楷体_GB2312" w:eastAsia="楷体_GB2312" w:hAnsi="宋体" w:cs="宋体" w:hint="eastAsia"/>
          <w:b/>
          <w:sz w:val="40"/>
          <w:szCs w:val="28"/>
          <w:u w:val="single"/>
        </w:rPr>
        <w:t>3</w:t>
      </w:r>
      <w:r>
        <w:rPr>
          <w:rFonts w:ascii="楷体_GB2312" w:eastAsia="楷体_GB2312" w:hAnsi="宋体" w:cs="宋体" w:hint="eastAsia"/>
          <w:b/>
          <w:sz w:val="40"/>
          <w:szCs w:val="28"/>
          <w:u w:val="single"/>
        </w:rPr>
        <w:t xml:space="preserve"> </w:t>
      </w:r>
      <w:r>
        <w:rPr>
          <w:rFonts w:ascii="楷体_GB2312" w:eastAsia="楷体_GB2312" w:hAnsi="宋体" w:cs="宋体" w:hint="eastAsia"/>
          <w:b/>
          <w:sz w:val="40"/>
          <w:szCs w:val="28"/>
        </w:rPr>
        <w:t>月</w:t>
      </w:r>
      <w:r>
        <w:rPr>
          <w:rFonts w:ascii="楷体_GB2312" w:eastAsia="楷体_GB2312" w:hAnsi="宋体" w:cs="宋体" w:hint="eastAsia"/>
          <w:b/>
          <w:sz w:val="40"/>
          <w:szCs w:val="28"/>
          <w:u w:val="single"/>
        </w:rPr>
        <w:t xml:space="preserve"> </w:t>
      </w:r>
      <w:r w:rsidR="000B3CC6">
        <w:rPr>
          <w:rFonts w:ascii="楷体_GB2312" w:eastAsia="楷体_GB2312" w:hAnsi="宋体" w:cs="宋体" w:hint="eastAsia"/>
          <w:b/>
          <w:sz w:val="40"/>
          <w:szCs w:val="28"/>
          <w:u w:val="single"/>
        </w:rPr>
        <w:t>5</w:t>
      </w:r>
      <w:r w:rsidR="008B7B50">
        <w:rPr>
          <w:rFonts w:ascii="楷体_GB2312" w:eastAsia="楷体_GB2312" w:hAnsi="宋体" w:cs="宋体" w:hint="eastAsia"/>
          <w:b/>
          <w:sz w:val="40"/>
          <w:szCs w:val="28"/>
          <w:u w:val="single"/>
        </w:rPr>
        <w:t xml:space="preserve"> </w:t>
      </w:r>
      <w:r>
        <w:rPr>
          <w:rFonts w:ascii="楷体_GB2312" w:eastAsia="楷体_GB2312" w:hAnsi="宋体" w:cs="宋体" w:hint="eastAsia"/>
          <w:b/>
          <w:sz w:val="40"/>
          <w:szCs w:val="28"/>
        </w:rPr>
        <w:t>日起至</w:t>
      </w:r>
      <w:r w:rsidR="008B7B50">
        <w:rPr>
          <w:rFonts w:ascii="楷体_GB2312" w:eastAsia="楷体_GB2312" w:hAnsi="宋体" w:cs="宋体" w:hint="eastAsia"/>
          <w:b/>
          <w:sz w:val="40"/>
          <w:szCs w:val="28"/>
          <w:u w:val="single"/>
        </w:rPr>
        <w:t xml:space="preserve"> </w:t>
      </w:r>
      <w:r>
        <w:rPr>
          <w:rFonts w:ascii="楷体_GB2312" w:eastAsia="楷体_GB2312" w:hAnsi="宋体" w:cs="宋体" w:hint="eastAsia"/>
          <w:b/>
          <w:sz w:val="40"/>
          <w:szCs w:val="28"/>
          <w:u w:val="single"/>
        </w:rPr>
        <w:t>20</w:t>
      </w:r>
      <w:r w:rsidR="00D14232">
        <w:rPr>
          <w:rFonts w:ascii="楷体_GB2312" w:eastAsia="楷体_GB2312" w:hAnsi="宋体" w:cs="宋体" w:hint="eastAsia"/>
          <w:b/>
          <w:sz w:val="40"/>
          <w:szCs w:val="28"/>
          <w:u w:val="single"/>
        </w:rPr>
        <w:t>2</w:t>
      </w:r>
      <w:r w:rsidR="00650EDF">
        <w:rPr>
          <w:rFonts w:ascii="楷体_GB2312" w:eastAsia="楷体_GB2312" w:hAnsi="宋体" w:cs="宋体" w:hint="eastAsia"/>
          <w:b/>
          <w:sz w:val="40"/>
          <w:szCs w:val="28"/>
          <w:u w:val="single"/>
        </w:rPr>
        <w:t>1</w:t>
      </w:r>
      <w:r w:rsidR="008B7B50">
        <w:rPr>
          <w:rFonts w:ascii="楷体_GB2312" w:eastAsia="楷体_GB2312" w:hAnsi="宋体" w:cs="宋体" w:hint="eastAsia"/>
          <w:b/>
          <w:sz w:val="40"/>
          <w:szCs w:val="28"/>
          <w:u w:val="single"/>
        </w:rPr>
        <w:t xml:space="preserve"> </w:t>
      </w:r>
      <w:r>
        <w:rPr>
          <w:rFonts w:ascii="楷体_GB2312" w:eastAsia="楷体_GB2312" w:hAnsi="宋体" w:cs="宋体" w:hint="eastAsia"/>
          <w:b/>
          <w:sz w:val="40"/>
          <w:szCs w:val="28"/>
        </w:rPr>
        <w:t>年</w:t>
      </w:r>
      <w:r w:rsidRPr="008B7B50">
        <w:rPr>
          <w:rFonts w:ascii="楷体_GB2312" w:eastAsia="楷体_GB2312" w:hAnsi="宋体" w:cs="宋体" w:hint="eastAsia"/>
          <w:b/>
          <w:sz w:val="40"/>
          <w:szCs w:val="28"/>
          <w:u w:val="single"/>
        </w:rPr>
        <w:t xml:space="preserve"> </w:t>
      </w:r>
      <w:r w:rsidR="00650EDF">
        <w:rPr>
          <w:rFonts w:ascii="楷体_GB2312" w:eastAsia="楷体_GB2312" w:hAnsi="宋体" w:cs="宋体" w:hint="eastAsia"/>
          <w:b/>
          <w:sz w:val="40"/>
          <w:szCs w:val="28"/>
          <w:u w:val="single"/>
        </w:rPr>
        <w:t>3</w:t>
      </w:r>
      <w:r w:rsidRPr="008B7B50">
        <w:rPr>
          <w:rFonts w:ascii="楷体_GB2312" w:eastAsia="楷体_GB2312" w:hAnsi="宋体" w:cs="宋体" w:hint="eastAsia"/>
          <w:b/>
          <w:sz w:val="40"/>
          <w:szCs w:val="28"/>
          <w:u w:val="single"/>
        </w:rPr>
        <w:t xml:space="preserve"> </w:t>
      </w:r>
      <w:r>
        <w:rPr>
          <w:rFonts w:ascii="楷体_GB2312" w:eastAsia="楷体_GB2312" w:hAnsi="宋体" w:cs="宋体" w:hint="eastAsia"/>
          <w:b/>
          <w:sz w:val="40"/>
          <w:szCs w:val="28"/>
        </w:rPr>
        <w:t>月</w:t>
      </w:r>
      <w:r w:rsidR="0095724B">
        <w:rPr>
          <w:rFonts w:ascii="楷体_GB2312" w:eastAsia="楷体_GB2312" w:hAnsi="宋体" w:cs="宋体" w:hint="eastAsia"/>
          <w:b/>
          <w:sz w:val="40"/>
          <w:szCs w:val="28"/>
          <w:u w:val="single"/>
        </w:rPr>
        <w:t xml:space="preserve"> </w:t>
      </w:r>
      <w:r w:rsidR="00650EDF">
        <w:rPr>
          <w:rFonts w:ascii="楷体_GB2312" w:eastAsia="楷体_GB2312" w:hAnsi="宋体" w:cs="宋体" w:hint="eastAsia"/>
          <w:b/>
          <w:sz w:val="40"/>
          <w:szCs w:val="28"/>
          <w:u w:val="single"/>
        </w:rPr>
        <w:t>25</w:t>
      </w:r>
      <w:r>
        <w:rPr>
          <w:rFonts w:ascii="楷体_GB2312" w:eastAsia="楷体_GB2312" w:hAnsi="宋体" w:cs="宋体" w:hint="eastAsia"/>
          <w:b/>
          <w:sz w:val="40"/>
          <w:szCs w:val="28"/>
        </w:rPr>
        <w:t>日止，每日上午09∶00时至11∶30时，下午13∶00 时至17∶00时。</w:t>
      </w:r>
    </w:p>
    <w:p w:rsidR="00684EB0" w:rsidRDefault="0082340E" w:rsidP="00DD2A46">
      <w:pPr>
        <w:spacing w:line="600" w:lineRule="exact"/>
        <w:ind w:firstLineChars="200" w:firstLine="803"/>
        <w:rPr>
          <w:rFonts w:ascii="楷体_GB2312" w:eastAsia="楷体_GB2312" w:hAnsi="宋体" w:cs="宋体"/>
          <w:b/>
          <w:sz w:val="40"/>
          <w:szCs w:val="28"/>
        </w:rPr>
      </w:pPr>
      <w:r>
        <w:rPr>
          <w:rFonts w:ascii="楷体_GB2312" w:eastAsia="楷体_GB2312" w:hAnsi="宋体" w:cs="宋体" w:hint="eastAsia"/>
          <w:b/>
          <w:sz w:val="40"/>
          <w:szCs w:val="28"/>
        </w:rPr>
        <w:t>报名地址：</w:t>
      </w:r>
      <w:r w:rsidR="00DD2A46" w:rsidRPr="00DD2A46">
        <w:rPr>
          <w:rFonts w:ascii="楷体_GB2312" w:eastAsia="楷体_GB2312" w:hAnsi="宋体" w:cs="宋体" w:hint="eastAsia"/>
          <w:b/>
          <w:color w:val="000000" w:themeColor="text1"/>
          <w:sz w:val="36"/>
          <w:szCs w:val="36"/>
          <w:u w:val="single"/>
        </w:rPr>
        <w:t>成都市锦江区梨花街8号名望大厦722号</w:t>
      </w:r>
      <w:r w:rsidRPr="00DD2A46">
        <w:rPr>
          <w:rFonts w:ascii="楷体_GB2312" w:eastAsia="楷体_GB2312" w:hAnsi="宋体" w:cs="宋体" w:hint="eastAsia"/>
          <w:b/>
          <w:color w:val="000000" w:themeColor="text1"/>
          <w:sz w:val="36"/>
          <w:szCs w:val="36"/>
          <w:u w:val="single"/>
        </w:rPr>
        <w:t xml:space="preserve">     </w:t>
      </w:r>
      <w:r w:rsidRPr="00DD2A46">
        <w:rPr>
          <w:rFonts w:ascii="楷体_GB2312" w:eastAsia="楷体_GB2312" w:hAnsi="宋体" w:cs="宋体" w:hint="eastAsia"/>
          <w:b/>
          <w:color w:val="000000" w:themeColor="text1"/>
          <w:sz w:val="40"/>
          <w:szCs w:val="28"/>
          <w:u w:val="single"/>
        </w:rPr>
        <w:t xml:space="preserve"> </w:t>
      </w:r>
      <w:r>
        <w:rPr>
          <w:rFonts w:ascii="楷体_GB2312" w:eastAsia="楷体_GB2312" w:hAnsi="宋体" w:cs="宋体" w:hint="eastAsia"/>
          <w:b/>
          <w:sz w:val="40"/>
          <w:szCs w:val="28"/>
          <w:u w:val="single"/>
        </w:rPr>
        <w:t xml:space="preserve">   </w:t>
      </w:r>
    </w:p>
    <w:p w:rsidR="00684EB0" w:rsidRDefault="0082340E">
      <w:pPr>
        <w:spacing w:line="600" w:lineRule="exact"/>
        <w:ind w:firstLineChars="206" w:firstLine="827"/>
        <w:rPr>
          <w:rFonts w:ascii="楷体_GB2312" w:eastAsia="楷体_GB2312" w:hAnsi="宋体" w:cs="宋体"/>
          <w:b/>
          <w:sz w:val="40"/>
          <w:szCs w:val="28"/>
          <w:u w:val="single"/>
        </w:rPr>
      </w:pPr>
      <w:r>
        <w:rPr>
          <w:rFonts w:ascii="楷体_GB2312" w:eastAsia="楷体_GB2312" w:hAnsi="宋体" w:cs="宋体" w:hint="eastAsia"/>
          <w:b/>
          <w:sz w:val="40"/>
          <w:szCs w:val="28"/>
        </w:rPr>
        <w:t>联系人：</w:t>
      </w:r>
      <w:r>
        <w:rPr>
          <w:rFonts w:ascii="楷体_GB2312" w:eastAsia="楷体_GB2312" w:hAnsi="宋体" w:cs="宋体" w:hint="eastAsia"/>
          <w:b/>
          <w:sz w:val="40"/>
          <w:szCs w:val="28"/>
          <w:u w:val="single"/>
        </w:rPr>
        <w:t xml:space="preserve"> </w:t>
      </w:r>
      <w:r w:rsidR="00DD2A46">
        <w:rPr>
          <w:rFonts w:ascii="楷体_GB2312" w:eastAsia="楷体_GB2312" w:hAnsi="宋体" w:cs="宋体" w:hint="eastAsia"/>
          <w:b/>
          <w:sz w:val="40"/>
          <w:szCs w:val="28"/>
          <w:u w:val="single"/>
        </w:rPr>
        <w:t xml:space="preserve">陈先生       </w:t>
      </w:r>
    </w:p>
    <w:p w:rsidR="00684EB0" w:rsidRDefault="0082340E">
      <w:pPr>
        <w:spacing w:line="600" w:lineRule="exact"/>
        <w:ind w:firstLineChars="206" w:firstLine="827"/>
        <w:rPr>
          <w:rFonts w:ascii="楷体_GB2312" w:eastAsia="楷体_GB2312" w:hAnsi="宋体" w:cs="宋体"/>
          <w:b/>
          <w:sz w:val="40"/>
          <w:szCs w:val="28"/>
        </w:rPr>
      </w:pPr>
      <w:r>
        <w:rPr>
          <w:rFonts w:ascii="楷体_GB2312" w:eastAsia="楷体_GB2312" w:hAnsi="宋体" w:cs="宋体" w:hint="eastAsia"/>
          <w:b/>
          <w:sz w:val="40"/>
          <w:szCs w:val="28"/>
        </w:rPr>
        <w:t>联系电话：</w:t>
      </w:r>
      <w:r>
        <w:rPr>
          <w:rFonts w:ascii="楷体_GB2312" w:eastAsia="楷体_GB2312" w:hAnsi="宋体" w:cs="宋体" w:hint="eastAsia"/>
          <w:b/>
          <w:sz w:val="40"/>
          <w:szCs w:val="28"/>
          <w:u w:val="single"/>
        </w:rPr>
        <w:t xml:space="preserve"> </w:t>
      </w:r>
      <w:r w:rsidR="00DD2A46">
        <w:rPr>
          <w:rFonts w:ascii="楷体_GB2312" w:eastAsia="楷体_GB2312" w:hAnsi="宋体" w:cs="宋体" w:hint="eastAsia"/>
          <w:b/>
          <w:sz w:val="40"/>
          <w:szCs w:val="28"/>
          <w:u w:val="single"/>
        </w:rPr>
        <w:t>028-86667200</w:t>
      </w:r>
      <w:r>
        <w:rPr>
          <w:rFonts w:ascii="楷体_GB2312" w:eastAsia="楷体_GB2312" w:hAnsi="宋体" w:cs="宋体" w:hint="eastAsia"/>
          <w:b/>
          <w:sz w:val="40"/>
          <w:szCs w:val="28"/>
          <w:u w:val="single"/>
        </w:rPr>
        <w:t xml:space="preserve">           </w:t>
      </w:r>
    </w:p>
    <w:p w:rsidR="00684EB0" w:rsidRDefault="00495902" w:rsidP="00495902">
      <w:pPr>
        <w:spacing w:line="600" w:lineRule="exact"/>
        <w:ind w:firstLineChars="206" w:firstLine="827"/>
        <w:rPr>
          <w:rFonts w:ascii="楷体_GB2312" w:eastAsia="楷体_GB2312" w:hAnsi="仿宋" w:cs="仿宋"/>
          <w:b/>
          <w:sz w:val="40"/>
          <w:szCs w:val="48"/>
        </w:rPr>
      </w:pPr>
      <w:r>
        <w:rPr>
          <w:rFonts w:ascii="楷体_GB2312" w:eastAsia="楷体_GB2312" w:hAnsi="仿宋" w:cs="仿宋" w:hint="eastAsia"/>
          <w:b/>
          <w:sz w:val="40"/>
          <w:szCs w:val="48"/>
        </w:rPr>
        <w:lastRenderedPageBreak/>
        <w:t>本次招租只接受企业报名，</w:t>
      </w:r>
      <w:r w:rsidRPr="00495902">
        <w:rPr>
          <w:rFonts w:ascii="楷体_GB2312" w:eastAsia="楷体_GB2312" w:hAnsi="仿宋" w:cs="仿宋" w:hint="eastAsia"/>
          <w:b/>
          <w:sz w:val="40"/>
          <w:szCs w:val="48"/>
        </w:rPr>
        <w:t>报名人应为在中华人民共和国境内取得合法执照并延续存在的企业，成立日期12个月以上（包含12个月），注册资金500万元以上（包含500万元），此次公开竞租不接受联合体、其他组织及自然人报名。</w:t>
      </w:r>
      <w:r>
        <w:rPr>
          <w:rFonts w:ascii="楷体_GB2312" w:eastAsia="楷体_GB2312" w:hAnsi="仿宋" w:cs="仿宋" w:hint="eastAsia"/>
          <w:b/>
          <w:sz w:val="40"/>
          <w:szCs w:val="48"/>
        </w:rPr>
        <w:t>报名</w:t>
      </w:r>
      <w:r w:rsidR="0082340E">
        <w:rPr>
          <w:rFonts w:ascii="楷体_GB2312" w:eastAsia="楷体_GB2312" w:hAnsi="仿宋" w:cs="仿宋" w:hint="eastAsia"/>
          <w:b/>
          <w:sz w:val="40"/>
          <w:szCs w:val="48"/>
        </w:rPr>
        <w:t>时须缴纳竞租保证金，同时须提供竞租企业的</w:t>
      </w:r>
      <w:r>
        <w:rPr>
          <w:rFonts w:ascii="楷体_GB2312" w:eastAsia="楷体_GB2312" w:hAnsi="仿宋" w:cs="仿宋" w:hint="eastAsia"/>
          <w:b/>
          <w:sz w:val="40"/>
          <w:szCs w:val="48"/>
        </w:rPr>
        <w:t>营业执照、组织机构代码证、法人身份证，查原件，留复印件</w:t>
      </w:r>
      <w:r w:rsidR="0082340E">
        <w:rPr>
          <w:rFonts w:ascii="楷体_GB2312" w:eastAsia="楷体_GB2312" w:hAnsi="仿宋" w:cs="仿宋" w:hint="eastAsia"/>
          <w:b/>
          <w:sz w:val="40"/>
          <w:szCs w:val="48"/>
        </w:rPr>
        <w:t>。</w:t>
      </w:r>
    </w:p>
    <w:p w:rsidR="00684EB0" w:rsidRDefault="0082340E">
      <w:pPr>
        <w:spacing w:line="600" w:lineRule="exact"/>
        <w:rPr>
          <w:rFonts w:ascii="楷体_GB2312" w:eastAsia="楷体_GB2312" w:hAnsi="宋体"/>
          <w:b/>
          <w:sz w:val="40"/>
          <w:szCs w:val="48"/>
        </w:rPr>
      </w:pPr>
      <w:r>
        <w:rPr>
          <w:rFonts w:ascii="楷体_GB2312" w:eastAsia="楷体_GB2312" w:hAnsi="宋体" w:cs="宋体" w:hint="eastAsia"/>
          <w:b/>
          <w:sz w:val="40"/>
          <w:szCs w:val="48"/>
        </w:rPr>
        <w:t xml:space="preserve">    竞租人须</w:t>
      </w:r>
      <w:r>
        <w:rPr>
          <w:rFonts w:ascii="楷体_GB2312" w:eastAsia="楷体_GB2312" w:hAnsi="宋体" w:hint="eastAsia"/>
          <w:b/>
          <w:sz w:val="40"/>
          <w:szCs w:val="48"/>
        </w:rPr>
        <w:t>在</w:t>
      </w:r>
      <w:r>
        <w:rPr>
          <w:rFonts w:ascii="楷体_GB2312" w:eastAsia="楷体_GB2312" w:hAnsi="宋体" w:hint="eastAsia"/>
          <w:b/>
          <w:sz w:val="40"/>
          <w:szCs w:val="48"/>
          <w:u w:val="single"/>
        </w:rPr>
        <w:t xml:space="preserve"> 20</w:t>
      </w:r>
      <w:r w:rsidR="00D14232">
        <w:rPr>
          <w:rFonts w:ascii="楷体_GB2312" w:eastAsia="楷体_GB2312" w:hAnsi="宋体" w:hint="eastAsia"/>
          <w:b/>
          <w:sz w:val="40"/>
          <w:szCs w:val="48"/>
          <w:u w:val="single"/>
        </w:rPr>
        <w:t>2</w:t>
      </w:r>
      <w:r w:rsidR="00650EDF">
        <w:rPr>
          <w:rFonts w:ascii="楷体_GB2312" w:eastAsia="楷体_GB2312" w:hAnsi="宋体" w:hint="eastAsia"/>
          <w:b/>
          <w:sz w:val="40"/>
          <w:szCs w:val="48"/>
          <w:u w:val="single"/>
        </w:rPr>
        <w:t>1</w:t>
      </w:r>
      <w:r>
        <w:rPr>
          <w:rFonts w:ascii="楷体_GB2312" w:eastAsia="楷体_GB2312" w:hAnsi="宋体" w:hint="eastAsia"/>
          <w:b/>
          <w:sz w:val="40"/>
          <w:szCs w:val="48"/>
        </w:rPr>
        <w:t>年</w:t>
      </w:r>
      <w:r>
        <w:rPr>
          <w:rFonts w:ascii="楷体_GB2312" w:eastAsia="楷体_GB2312" w:hAnsi="宋体" w:hint="eastAsia"/>
          <w:b/>
          <w:sz w:val="40"/>
          <w:szCs w:val="48"/>
          <w:u w:val="single"/>
        </w:rPr>
        <w:t xml:space="preserve"> </w:t>
      </w:r>
      <w:r w:rsidR="00E25A1A">
        <w:rPr>
          <w:rFonts w:ascii="楷体_GB2312" w:eastAsia="楷体_GB2312" w:hAnsi="宋体" w:hint="eastAsia"/>
          <w:b/>
          <w:sz w:val="40"/>
          <w:szCs w:val="48"/>
          <w:u w:val="single"/>
        </w:rPr>
        <w:t>3</w:t>
      </w:r>
      <w:r>
        <w:rPr>
          <w:rFonts w:ascii="楷体_GB2312" w:eastAsia="楷体_GB2312" w:hAnsi="宋体" w:hint="eastAsia"/>
          <w:b/>
          <w:sz w:val="40"/>
          <w:szCs w:val="48"/>
          <w:u w:val="single"/>
        </w:rPr>
        <w:t xml:space="preserve"> </w:t>
      </w:r>
      <w:r>
        <w:rPr>
          <w:rFonts w:ascii="楷体_GB2312" w:eastAsia="楷体_GB2312" w:hAnsi="宋体" w:hint="eastAsia"/>
          <w:b/>
          <w:sz w:val="40"/>
          <w:szCs w:val="48"/>
        </w:rPr>
        <w:t>月</w:t>
      </w:r>
      <w:r>
        <w:rPr>
          <w:rFonts w:ascii="楷体_GB2312" w:eastAsia="楷体_GB2312" w:hAnsi="宋体" w:hint="eastAsia"/>
          <w:b/>
          <w:sz w:val="40"/>
          <w:szCs w:val="48"/>
          <w:u w:val="single"/>
        </w:rPr>
        <w:t xml:space="preserve"> </w:t>
      </w:r>
      <w:r w:rsidR="00650EDF">
        <w:rPr>
          <w:rFonts w:ascii="楷体_GB2312" w:eastAsia="楷体_GB2312" w:hAnsi="宋体" w:hint="eastAsia"/>
          <w:b/>
          <w:sz w:val="40"/>
          <w:szCs w:val="48"/>
          <w:u w:val="single"/>
        </w:rPr>
        <w:t>25</w:t>
      </w:r>
      <w:r w:rsidR="0095724B">
        <w:rPr>
          <w:rFonts w:ascii="楷体_GB2312" w:eastAsia="楷体_GB2312" w:hAnsi="宋体" w:hint="eastAsia"/>
          <w:b/>
          <w:sz w:val="40"/>
          <w:szCs w:val="48"/>
          <w:u w:val="single"/>
        </w:rPr>
        <w:t xml:space="preserve"> </w:t>
      </w:r>
      <w:r>
        <w:rPr>
          <w:rFonts w:ascii="楷体_GB2312" w:eastAsia="楷体_GB2312" w:hAnsi="宋体" w:hint="eastAsia"/>
          <w:b/>
          <w:sz w:val="40"/>
          <w:szCs w:val="48"/>
        </w:rPr>
        <w:t>日</w:t>
      </w:r>
      <w:r>
        <w:rPr>
          <w:rFonts w:ascii="楷体_GB2312" w:eastAsia="楷体_GB2312" w:hAnsi="宋体" w:cs="宋体" w:hint="eastAsia"/>
          <w:b/>
          <w:sz w:val="40"/>
          <w:szCs w:val="28"/>
          <w:u w:val="single"/>
        </w:rPr>
        <w:t>17∶00</w:t>
      </w:r>
      <w:r>
        <w:rPr>
          <w:rFonts w:ascii="楷体_GB2312" w:eastAsia="楷体_GB2312" w:hAnsi="宋体" w:hint="eastAsia"/>
          <w:b/>
          <w:sz w:val="40"/>
          <w:szCs w:val="48"/>
        </w:rPr>
        <w:t>时前，</w:t>
      </w:r>
      <w:r>
        <w:rPr>
          <w:rFonts w:ascii="楷体_GB2312" w:eastAsia="楷体_GB2312" w:hAnsi="宋体" w:hint="eastAsia"/>
          <w:b/>
          <w:sz w:val="40"/>
          <w:szCs w:val="40"/>
        </w:rPr>
        <w:t>到</w:t>
      </w:r>
      <w:r>
        <w:rPr>
          <w:rFonts w:ascii="楷体_GB2312" w:eastAsia="楷体_GB2312" w:hAnsi="宋体" w:cs="宋体" w:hint="eastAsia"/>
          <w:b/>
          <w:sz w:val="40"/>
          <w:szCs w:val="40"/>
          <w:u w:val="single"/>
        </w:rPr>
        <w:t>成都城投资产经营管理有限公司</w:t>
      </w:r>
      <w:r w:rsidR="00DD2A46">
        <w:rPr>
          <w:rFonts w:ascii="楷体_GB2312" w:eastAsia="楷体_GB2312" w:hAnsi="宋体" w:cs="宋体" w:hint="eastAsia"/>
          <w:b/>
          <w:sz w:val="40"/>
          <w:szCs w:val="40"/>
          <w:u w:val="single"/>
        </w:rPr>
        <w:t>城中</w:t>
      </w:r>
      <w:r>
        <w:rPr>
          <w:rFonts w:ascii="楷体_GB2312" w:eastAsia="楷体_GB2312" w:hAnsi="宋体" w:cs="宋体" w:hint="eastAsia"/>
          <w:b/>
          <w:sz w:val="40"/>
          <w:szCs w:val="40"/>
          <w:u w:val="single"/>
        </w:rPr>
        <w:t>分公司</w:t>
      </w:r>
      <w:r>
        <w:rPr>
          <w:rFonts w:ascii="楷体_GB2312" w:eastAsia="楷体_GB2312" w:hAnsi="宋体" w:cs="宋体" w:hint="eastAsia"/>
          <w:b/>
          <w:sz w:val="40"/>
          <w:szCs w:val="40"/>
        </w:rPr>
        <w:t>缴纳竞租保证金后由</w:t>
      </w:r>
      <w:r w:rsidR="00DD2A46">
        <w:rPr>
          <w:rFonts w:ascii="楷体_GB2312" w:eastAsia="楷体_GB2312" w:hAnsi="宋体" w:cs="宋体" w:hint="eastAsia"/>
          <w:b/>
          <w:sz w:val="40"/>
          <w:szCs w:val="40"/>
          <w:u w:val="single"/>
        </w:rPr>
        <w:t>城中</w:t>
      </w:r>
      <w:r>
        <w:rPr>
          <w:rFonts w:ascii="楷体_GB2312" w:eastAsia="楷体_GB2312" w:hAnsi="宋体" w:cs="宋体" w:hint="eastAsia"/>
          <w:b/>
          <w:sz w:val="40"/>
          <w:szCs w:val="40"/>
          <w:u w:val="single"/>
        </w:rPr>
        <w:t>分公司</w:t>
      </w:r>
      <w:r>
        <w:rPr>
          <w:rFonts w:ascii="楷体_GB2312" w:eastAsia="楷体_GB2312" w:hAnsi="宋体" w:hint="eastAsia"/>
          <w:b/>
          <w:sz w:val="40"/>
          <w:szCs w:val="40"/>
        </w:rPr>
        <w:t>开具收据，该收据在竞租时作为参加竞租依据。如报名人未竞租成功，其竞租保证金将于竞租成功者与物业权属单位签订租赁合同之日起</w:t>
      </w:r>
      <w:r>
        <w:rPr>
          <w:rFonts w:ascii="楷体_GB2312" w:eastAsia="楷体_GB2312" w:hAnsi="宋体" w:hint="eastAsia"/>
          <w:b/>
          <w:bCs/>
          <w:sz w:val="40"/>
          <w:szCs w:val="40"/>
          <w:u w:val="single"/>
        </w:rPr>
        <w:t>15</w:t>
      </w:r>
      <w:r>
        <w:rPr>
          <w:rFonts w:ascii="楷体_GB2312" w:eastAsia="楷体_GB2312" w:hAnsi="宋体" w:hint="eastAsia"/>
          <w:b/>
          <w:sz w:val="40"/>
          <w:szCs w:val="40"/>
        </w:rPr>
        <w:t>个工作日内无息退还。</w:t>
      </w:r>
    </w:p>
    <w:p w:rsidR="00684EB0" w:rsidRDefault="0082340E">
      <w:pPr>
        <w:pStyle w:val="a6"/>
        <w:widowControl/>
        <w:shd w:val="clear" w:color="auto" w:fill="FFFFFF"/>
        <w:spacing w:line="600" w:lineRule="exact"/>
        <w:ind w:firstLineChars="200" w:firstLine="803"/>
        <w:rPr>
          <w:rFonts w:ascii="楷体_GB2312" w:eastAsia="楷体_GB2312" w:hAnsi="仿宋" w:cs="仿宋"/>
          <w:b/>
          <w:sz w:val="40"/>
          <w:szCs w:val="48"/>
        </w:rPr>
      </w:pPr>
      <w:r>
        <w:rPr>
          <w:rFonts w:ascii="楷体_GB2312" w:eastAsia="楷体_GB2312" w:hAnsi="仿宋" w:cs="仿宋" w:hint="eastAsia"/>
          <w:b/>
          <w:sz w:val="40"/>
          <w:szCs w:val="48"/>
        </w:rPr>
        <w:t>特此公告。</w:t>
      </w:r>
    </w:p>
    <w:p w:rsidR="00684EB0" w:rsidRDefault="0082340E">
      <w:pPr>
        <w:pStyle w:val="a6"/>
        <w:widowControl/>
        <w:shd w:val="clear" w:color="auto" w:fill="FFFFFF"/>
        <w:spacing w:line="600" w:lineRule="exact"/>
        <w:ind w:firstLineChars="200" w:firstLine="643"/>
        <w:rPr>
          <w:rFonts w:ascii="楷体_GB2312" w:eastAsia="楷体_GB2312" w:hAnsi="仿宋" w:cs="仿宋"/>
          <w:b/>
          <w:sz w:val="32"/>
          <w:szCs w:val="40"/>
        </w:rPr>
      </w:pPr>
      <w:r>
        <w:rPr>
          <w:rFonts w:ascii="楷体_GB2312" w:eastAsia="楷体_GB2312" w:hAnsi="仿宋" w:cs="仿宋" w:hint="eastAsia"/>
          <w:b/>
          <w:sz w:val="32"/>
          <w:szCs w:val="40"/>
        </w:rPr>
        <w:t>该公告在成都城建投资管理集团有限责任公司网站（网址：</w:t>
      </w:r>
      <w:hyperlink r:id="rId8" w:history="1">
        <w:r>
          <w:rPr>
            <w:rStyle w:val="a9"/>
            <w:rFonts w:ascii="楷体_GB2312" w:eastAsia="楷体_GB2312" w:hAnsi="仿宋" w:cs="仿宋" w:hint="eastAsia"/>
            <w:b/>
            <w:sz w:val="32"/>
            <w:szCs w:val="40"/>
          </w:rPr>
          <w:t>http://www.cdci.cn/）和物业现场同步发布。</w:t>
        </w:r>
      </w:hyperlink>
    </w:p>
    <w:p w:rsidR="00684EB0" w:rsidRDefault="0082340E">
      <w:pPr>
        <w:ind w:leftChars="200" w:left="1604" w:hangingChars="300" w:hanging="964"/>
        <w:jc w:val="left"/>
        <w:rPr>
          <w:rFonts w:ascii="楷体_GB2312" w:eastAsia="楷体_GB2312" w:hAnsi="仿宋" w:cs="仿宋"/>
          <w:b/>
          <w:szCs w:val="40"/>
        </w:rPr>
      </w:pPr>
      <w:r>
        <w:rPr>
          <w:rFonts w:ascii="楷体_GB2312" w:eastAsia="楷体_GB2312" w:hAnsi="仿宋" w:cs="仿宋" w:hint="eastAsia"/>
          <w:b/>
          <w:szCs w:val="40"/>
        </w:rPr>
        <w:t>附件：</w:t>
      </w:r>
      <w:r w:rsidR="00E25A1A" w:rsidRPr="00E25A1A">
        <w:rPr>
          <w:rFonts w:ascii="楷体_GB2312" w:eastAsia="楷体_GB2312" w:hAnsi="仿宋" w:cs="仿宋" w:hint="eastAsia"/>
          <w:b/>
        </w:rPr>
        <w:t>水碾河路25号1栋2楼1号</w:t>
      </w:r>
      <w:r>
        <w:rPr>
          <w:rFonts w:ascii="楷体_GB2312" w:eastAsia="楷体_GB2312" w:hAnsi="仿宋" w:cs="仿宋" w:hint="eastAsia"/>
          <w:b/>
          <w:szCs w:val="40"/>
        </w:rPr>
        <w:t>物业公开竞价招租须知</w:t>
      </w:r>
    </w:p>
    <w:p w:rsidR="00684EB0" w:rsidRDefault="00684EB0">
      <w:pPr>
        <w:wordWrap w:val="0"/>
        <w:spacing w:line="600" w:lineRule="exact"/>
        <w:ind w:firstLineChars="206" w:firstLine="827"/>
        <w:jc w:val="right"/>
        <w:rPr>
          <w:rFonts w:ascii="楷体_GB2312" w:eastAsia="楷体_GB2312" w:hAnsi="仿宋" w:cs="仿宋"/>
          <w:b/>
          <w:sz w:val="40"/>
          <w:szCs w:val="44"/>
        </w:rPr>
      </w:pPr>
    </w:p>
    <w:p w:rsidR="00DD2A46" w:rsidRDefault="0082340E">
      <w:pPr>
        <w:wordWrap w:val="0"/>
        <w:spacing w:line="600" w:lineRule="exact"/>
        <w:ind w:firstLineChars="206" w:firstLine="827"/>
        <w:jc w:val="center"/>
        <w:rPr>
          <w:rFonts w:ascii="楷体_GB2312" w:eastAsia="楷体_GB2312" w:hAnsi="仿宋" w:cs="仿宋"/>
          <w:b/>
          <w:sz w:val="40"/>
          <w:szCs w:val="44"/>
        </w:rPr>
      </w:pPr>
      <w:r>
        <w:rPr>
          <w:rFonts w:ascii="楷体_GB2312" w:eastAsia="楷体_GB2312" w:hAnsi="仿宋" w:cs="仿宋" w:hint="eastAsia"/>
          <w:b/>
          <w:sz w:val="40"/>
          <w:szCs w:val="44"/>
        </w:rPr>
        <w:t xml:space="preserve">     </w:t>
      </w:r>
    </w:p>
    <w:p w:rsidR="00DD2A46" w:rsidRDefault="00DD2A46">
      <w:pPr>
        <w:wordWrap w:val="0"/>
        <w:spacing w:line="600" w:lineRule="exact"/>
        <w:ind w:firstLineChars="206" w:firstLine="827"/>
        <w:jc w:val="center"/>
        <w:rPr>
          <w:rFonts w:ascii="楷体_GB2312" w:eastAsia="楷体_GB2312" w:hAnsi="仿宋" w:cs="仿宋"/>
          <w:b/>
          <w:sz w:val="40"/>
          <w:szCs w:val="44"/>
        </w:rPr>
      </w:pPr>
    </w:p>
    <w:p w:rsidR="00684EB0" w:rsidRDefault="00DD2A46">
      <w:pPr>
        <w:wordWrap w:val="0"/>
        <w:spacing w:line="600" w:lineRule="exact"/>
        <w:ind w:firstLineChars="206" w:firstLine="827"/>
        <w:jc w:val="center"/>
        <w:rPr>
          <w:rFonts w:ascii="楷体_GB2312" w:eastAsia="楷体_GB2312" w:hAnsi="仿宋" w:cs="仿宋"/>
          <w:b/>
          <w:sz w:val="40"/>
          <w:szCs w:val="44"/>
        </w:rPr>
      </w:pPr>
      <w:r>
        <w:rPr>
          <w:rFonts w:ascii="楷体_GB2312" w:eastAsia="楷体_GB2312" w:hAnsi="仿宋" w:cs="仿宋" w:hint="eastAsia"/>
          <w:b/>
          <w:sz w:val="40"/>
          <w:szCs w:val="44"/>
        </w:rPr>
        <w:t xml:space="preserve">            </w:t>
      </w:r>
      <w:r w:rsidR="0082340E">
        <w:rPr>
          <w:rFonts w:ascii="楷体_GB2312" w:eastAsia="楷体_GB2312" w:hAnsi="仿宋" w:cs="仿宋" w:hint="eastAsia"/>
          <w:b/>
          <w:sz w:val="40"/>
          <w:szCs w:val="44"/>
        </w:rPr>
        <w:t xml:space="preserve">成都城投资产经营管理有限公司 </w:t>
      </w:r>
    </w:p>
    <w:p w:rsidR="00684EB0" w:rsidRDefault="0082340E">
      <w:pPr>
        <w:wordWrap w:val="0"/>
        <w:spacing w:line="600" w:lineRule="exact"/>
        <w:ind w:firstLineChars="206" w:firstLine="827"/>
        <w:jc w:val="center"/>
        <w:rPr>
          <w:rFonts w:ascii="微软雅黑" w:eastAsia="微软雅黑" w:hAnsi="微软雅黑" w:cs="微软雅黑"/>
          <w:bCs/>
          <w:sz w:val="36"/>
          <w:szCs w:val="36"/>
        </w:rPr>
      </w:pPr>
      <w:r>
        <w:rPr>
          <w:rFonts w:ascii="楷体_GB2312" w:eastAsia="楷体_GB2312" w:hAnsi="仿宋" w:cs="仿宋" w:hint="eastAsia"/>
          <w:b/>
          <w:color w:val="000000" w:themeColor="text1"/>
          <w:sz w:val="40"/>
          <w:szCs w:val="44"/>
        </w:rPr>
        <w:t xml:space="preserve">        </w:t>
      </w:r>
      <w:r w:rsidR="00DD2A46">
        <w:rPr>
          <w:rFonts w:ascii="楷体_GB2312" w:eastAsia="楷体_GB2312" w:hAnsi="仿宋" w:cs="仿宋" w:hint="eastAsia"/>
          <w:b/>
          <w:color w:val="000000" w:themeColor="text1"/>
          <w:sz w:val="40"/>
          <w:szCs w:val="44"/>
        </w:rPr>
        <w:t xml:space="preserve">   </w:t>
      </w:r>
      <w:r>
        <w:rPr>
          <w:rFonts w:ascii="楷体_GB2312" w:eastAsia="楷体_GB2312" w:hAnsi="仿宋" w:cs="仿宋" w:hint="eastAsia"/>
          <w:b/>
          <w:color w:val="000000" w:themeColor="text1"/>
          <w:sz w:val="40"/>
          <w:szCs w:val="44"/>
        </w:rPr>
        <w:t xml:space="preserve"> </w:t>
      </w:r>
      <w:r>
        <w:rPr>
          <w:rFonts w:ascii="楷体_GB2312" w:eastAsia="楷体_GB2312" w:hAnsi="仿宋" w:cs="仿宋" w:hint="eastAsia"/>
          <w:b/>
          <w:color w:val="000000" w:themeColor="text1"/>
          <w:sz w:val="40"/>
          <w:szCs w:val="44"/>
          <w:u w:val="single"/>
        </w:rPr>
        <w:t xml:space="preserve"> 20</w:t>
      </w:r>
      <w:r w:rsidR="00D14232">
        <w:rPr>
          <w:rFonts w:ascii="楷体_GB2312" w:eastAsia="楷体_GB2312" w:hAnsi="仿宋" w:cs="仿宋" w:hint="eastAsia"/>
          <w:b/>
          <w:color w:val="000000" w:themeColor="text1"/>
          <w:sz w:val="40"/>
          <w:szCs w:val="44"/>
          <w:u w:val="single"/>
        </w:rPr>
        <w:t>2</w:t>
      </w:r>
      <w:r w:rsidR="00E25A1A">
        <w:rPr>
          <w:rFonts w:ascii="楷体_GB2312" w:eastAsia="楷体_GB2312" w:hAnsi="仿宋" w:cs="仿宋" w:hint="eastAsia"/>
          <w:b/>
          <w:color w:val="000000" w:themeColor="text1"/>
          <w:sz w:val="40"/>
          <w:szCs w:val="44"/>
          <w:u w:val="single"/>
        </w:rPr>
        <w:t>1</w:t>
      </w:r>
      <w:r>
        <w:rPr>
          <w:rFonts w:ascii="楷体_GB2312" w:eastAsia="楷体_GB2312" w:hAnsi="仿宋" w:cs="仿宋" w:hint="eastAsia"/>
          <w:b/>
          <w:color w:val="000000" w:themeColor="text1"/>
          <w:sz w:val="40"/>
          <w:szCs w:val="44"/>
        </w:rPr>
        <w:t>年</w:t>
      </w:r>
      <w:r>
        <w:rPr>
          <w:rFonts w:ascii="楷体_GB2312" w:eastAsia="楷体_GB2312" w:hAnsi="仿宋" w:cs="仿宋" w:hint="eastAsia"/>
          <w:b/>
          <w:color w:val="000000" w:themeColor="text1"/>
          <w:sz w:val="40"/>
          <w:szCs w:val="44"/>
          <w:u w:val="single"/>
        </w:rPr>
        <w:t xml:space="preserve"> </w:t>
      </w:r>
      <w:r w:rsidR="00E25A1A">
        <w:rPr>
          <w:rFonts w:ascii="楷体_GB2312" w:eastAsia="楷体_GB2312" w:hAnsi="仿宋" w:cs="仿宋" w:hint="eastAsia"/>
          <w:b/>
          <w:color w:val="000000" w:themeColor="text1"/>
          <w:sz w:val="40"/>
          <w:szCs w:val="44"/>
          <w:u w:val="single"/>
        </w:rPr>
        <w:t>3</w:t>
      </w:r>
      <w:r>
        <w:rPr>
          <w:rFonts w:ascii="楷体_GB2312" w:eastAsia="楷体_GB2312" w:hAnsi="仿宋" w:cs="仿宋" w:hint="eastAsia"/>
          <w:b/>
          <w:color w:val="000000" w:themeColor="text1"/>
          <w:sz w:val="40"/>
          <w:szCs w:val="44"/>
          <w:u w:val="single"/>
        </w:rPr>
        <w:t xml:space="preserve"> </w:t>
      </w:r>
      <w:r>
        <w:rPr>
          <w:rFonts w:ascii="楷体_GB2312" w:eastAsia="楷体_GB2312" w:hAnsi="仿宋" w:cs="仿宋" w:hint="eastAsia"/>
          <w:b/>
          <w:color w:val="000000" w:themeColor="text1"/>
          <w:sz w:val="40"/>
          <w:szCs w:val="44"/>
        </w:rPr>
        <w:t>月</w:t>
      </w:r>
      <w:r w:rsidR="0095724B">
        <w:rPr>
          <w:rFonts w:ascii="楷体_GB2312" w:eastAsia="楷体_GB2312" w:hAnsi="仿宋" w:cs="仿宋" w:hint="eastAsia"/>
          <w:b/>
          <w:color w:val="000000" w:themeColor="text1"/>
          <w:sz w:val="40"/>
          <w:szCs w:val="44"/>
          <w:u w:val="single"/>
        </w:rPr>
        <w:t xml:space="preserve"> </w:t>
      </w:r>
      <w:r w:rsidR="000B3CC6">
        <w:rPr>
          <w:rFonts w:ascii="楷体_GB2312" w:eastAsia="楷体_GB2312" w:hAnsi="仿宋" w:cs="仿宋" w:hint="eastAsia"/>
          <w:b/>
          <w:color w:val="000000" w:themeColor="text1"/>
          <w:sz w:val="40"/>
          <w:szCs w:val="44"/>
          <w:u w:val="single"/>
        </w:rPr>
        <w:t>5</w:t>
      </w:r>
      <w:r>
        <w:rPr>
          <w:rFonts w:ascii="楷体_GB2312" w:eastAsia="楷体_GB2312" w:hAnsi="仿宋" w:cs="仿宋" w:hint="eastAsia"/>
          <w:b/>
          <w:color w:val="000000" w:themeColor="text1"/>
          <w:sz w:val="40"/>
          <w:szCs w:val="44"/>
          <w:u w:val="single"/>
        </w:rPr>
        <w:t xml:space="preserve"> </w:t>
      </w:r>
      <w:r>
        <w:rPr>
          <w:rFonts w:ascii="楷体_GB2312" w:eastAsia="楷体_GB2312" w:hAnsi="仿宋" w:cs="仿宋" w:hint="eastAsia"/>
          <w:b/>
          <w:color w:val="000000" w:themeColor="text1"/>
          <w:sz w:val="40"/>
          <w:szCs w:val="44"/>
        </w:rPr>
        <w:t>日</w:t>
      </w:r>
      <w:r>
        <w:rPr>
          <w:rFonts w:ascii="楷体_GB2312" w:eastAsia="楷体_GB2312" w:hAnsi="仿宋" w:cs="仿宋" w:hint="eastAsia"/>
          <w:b/>
          <w:sz w:val="40"/>
          <w:szCs w:val="44"/>
        </w:rPr>
        <w:t xml:space="preserve">  </w:t>
      </w:r>
      <w:bookmarkStart w:id="0" w:name="_GoBack"/>
      <w:bookmarkEnd w:id="0"/>
      <w:r>
        <w:rPr>
          <w:rFonts w:ascii="楷体_GB2312" w:eastAsia="楷体_GB2312" w:hAnsi="仿宋" w:cs="仿宋" w:hint="eastAsia"/>
          <w:b/>
          <w:sz w:val="48"/>
          <w:szCs w:val="52"/>
        </w:rPr>
        <w:t xml:space="preserve"> </w:t>
      </w:r>
    </w:p>
    <w:sectPr w:rsidR="00684EB0" w:rsidSect="00684EB0">
      <w:pgSz w:w="11850" w:h="16783"/>
      <w:pgMar w:top="1418" w:right="1134" w:bottom="1134" w:left="1418"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8C9" w:rsidRDefault="00AB28C9" w:rsidP="008F0AF5">
      <w:r>
        <w:separator/>
      </w:r>
    </w:p>
  </w:endnote>
  <w:endnote w:type="continuationSeparator" w:id="0">
    <w:p w:rsidR="00AB28C9" w:rsidRDefault="00AB28C9" w:rsidP="008F0A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
    <w:altName w:val="宋体"/>
    <w:charset w:val="86"/>
    <w:family w:val="script"/>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8C9" w:rsidRDefault="00AB28C9" w:rsidP="008F0AF5">
      <w:r>
        <w:separator/>
      </w:r>
    </w:p>
  </w:footnote>
  <w:footnote w:type="continuationSeparator" w:id="0">
    <w:p w:rsidR="00AB28C9" w:rsidRDefault="00AB28C9" w:rsidP="008F0A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60"/>
  <w:drawingGridVerticalSpacing w:val="435"/>
  <w:noPunctuationKerning/>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46204"/>
    <w:rsid w:val="00046204"/>
    <w:rsid w:val="0006303D"/>
    <w:rsid w:val="00096D09"/>
    <w:rsid w:val="000A1501"/>
    <w:rsid w:val="000A695A"/>
    <w:rsid w:val="000B3332"/>
    <w:rsid w:val="000B3CC6"/>
    <w:rsid w:val="000F0D41"/>
    <w:rsid w:val="00157378"/>
    <w:rsid w:val="00194E43"/>
    <w:rsid w:val="001A5129"/>
    <w:rsid w:val="001B6822"/>
    <w:rsid w:val="001D4E18"/>
    <w:rsid w:val="001E03A4"/>
    <w:rsid w:val="001E243D"/>
    <w:rsid w:val="001F751F"/>
    <w:rsid w:val="00216B94"/>
    <w:rsid w:val="002173F4"/>
    <w:rsid w:val="00220BE3"/>
    <w:rsid w:val="00231412"/>
    <w:rsid w:val="00231EEE"/>
    <w:rsid w:val="00234A4C"/>
    <w:rsid w:val="002371E9"/>
    <w:rsid w:val="002536BE"/>
    <w:rsid w:val="0028365D"/>
    <w:rsid w:val="00295C0A"/>
    <w:rsid w:val="002A270F"/>
    <w:rsid w:val="002A4830"/>
    <w:rsid w:val="002A5386"/>
    <w:rsid w:val="002B6F94"/>
    <w:rsid w:val="002C17FF"/>
    <w:rsid w:val="00323B2E"/>
    <w:rsid w:val="003474D1"/>
    <w:rsid w:val="00365D93"/>
    <w:rsid w:val="0038723D"/>
    <w:rsid w:val="00391300"/>
    <w:rsid w:val="003A36D1"/>
    <w:rsid w:val="003D5BDD"/>
    <w:rsid w:val="00462ED4"/>
    <w:rsid w:val="00495902"/>
    <w:rsid w:val="004A3E2A"/>
    <w:rsid w:val="004B3720"/>
    <w:rsid w:val="004C5A12"/>
    <w:rsid w:val="004D2AD8"/>
    <w:rsid w:val="00503918"/>
    <w:rsid w:val="005039A6"/>
    <w:rsid w:val="00522A5A"/>
    <w:rsid w:val="00536B08"/>
    <w:rsid w:val="005519CD"/>
    <w:rsid w:val="005576E6"/>
    <w:rsid w:val="00557F2E"/>
    <w:rsid w:val="005772DB"/>
    <w:rsid w:val="00582BCE"/>
    <w:rsid w:val="00586D10"/>
    <w:rsid w:val="00592E90"/>
    <w:rsid w:val="005A0C1F"/>
    <w:rsid w:val="005B2608"/>
    <w:rsid w:val="005C1F01"/>
    <w:rsid w:val="005C58A2"/>
    <w:rsid w:val="00606A82"/>
    <w:rsid w:val="00612B44"/>
    <w:rsid w:val="006154EC"/>
    <w:rsid w:val="006217A3"/>
    <w:rsid w:val="00650EDF"/>
    <w:rsid w:val="00672503"/>
    <w:rsid w:val="00684EB0"/>
    <w:rsid w:val="006957F2"/>
    <w:rsid w:val="0069585D"/>
    <w:rsid w:val="006A00F6"/>
    <w:rsid w:val="006D0F63"/>
    <w:rsid w:val="006D692F"/>
    <w:rsid w:val="00720D27"/>
    <w:rsid w:val="00724A99"/>
    <w:rsid w:val="00743962"/>
    <w:rsid w:val="00757788"/>
    <w:rsid w:val="00777B0C"/>
    <w:rsid w:val="00797E0F"/>
    <w:rsid w:val="007A29CE"/>
    <w:rsid w:val="007B2CB4"/>
    <w:rsid w:val="007D3D1C"/>
    <w:rsid w:val="007D7991"/>
    <w:rsid w:val="00811DE6"/>
    <w:rsid w:val="0082340E"/>
    <w:rsid w:val="008318C9"/>
    <w:rsid w:val="00873479"/>
    <w:rsid w:val="008766C0"/>
    <w:rsid w:val="008862D2"/>
    <w:rsid w:val="0088735B"/>
    <w:rsid w:val="008A7B94"/>
    <w:rsid w:val="008A7E0F"/>
    <w:rsid w:val="008B3790"/>
    <w:rsid w:val="008B7B50"/>
    <w:rsid w:val="008C1A49"/>
    <w:rsid w:val="008F0AF5"/>
    <w:rsid w:val="00916F18"/>
    <w:rsid w:val="0095724B"/>
    <w:rsid w:val="0096047D"/>
    <w:rsid w:val="0099188F"/>
    <w:rsid w:val="009B6698"/>
    <w:rsid w:val="009C483D"/>
    <w:rsid w:val="009E1510"/>
    <w:rsid w:val="009E66A8"/>
    <w:rsid w:val="00A26AA0"/>
    <w:rsid w:val="00A300D0"/>
    <w:rsid w:val="00A328CE"/>
    <w:rsid w:val="00A448D6"/>
    <w:rsid w:val="00A57817"/>
    <w:rsid w:val="00A75237"/>
    <w:rsid w:val="00A9720F"/>
    <w:rsid w:val="00AB28C9"/>
    <w:rsid w:val="00AB76EF"/>
    <w:rsid w:val="00AC16F2"/>
    <w:rsid w:val="00AE04E9"/>
    <w:rsid w:val="00AE2A79"/>
    <w:rsid w:val="00AE4BEB"/>
    <w:rsid w:val="00AF0646"/>
    <w:rsid w:val="00B0077F"/>
    <w:rsid w:val="00B2376E"/>
    <w:rsid w:val="00B27449"/>
    <w:rsid w:val="00B4572E"/>
    <w:rsid w:val="00BA6591"/>
    <w:rsid w:val="00BB4330"/>
    <w:rsid w:val="00BC3C63"/>
    <w:rsid w:val="00BC7BE4"/>
    <w:rsid w:val="00BD45B6"/>
    <w:rsid w:val="00BE08A2"/>
    <w:rsid w:val="00BF3838"/>
    <w:rsid w:val="00C1439E"/>
    <w:rsid w:val="00C17A5F"/>
    <w:rsid w:val="00C54184"/>
    <w:rsid w:val="00C5506F"/>
    <w:rsid w:val="00C72EB0"/>
    <w:rsid w:val="00C73B1D"/>
    <w:rsid w:val="00C92D0F"/>
    <w:rsid w:val="00CA001A"/>
    <w:rsid w:val="00CB092A"/>
    <w:rsid w:val="00CB258C"/>
    <w:rsid w:val="00CB5F67"/>
    <w:rsid w:val="00CD611D"/>
    <w:rsid w:val="00CE0815"/>
    <w:rsid w:val="00CF3F11"/>
    <w:rsid w:val="00D0099F"/>
    <w:rsid w:val="00D10EFA"/>
    <w:rsid w:val="00D13B9E"/>
    <w:rsid w:val="00D14232"/>
    <w:rsid w:val="00D2225D"/>
    <w:rsid w:val="00D2259C"/>
    <w:rsid w:val="00D26C3E"/>
    <w:rsid w:val="00D3788C"/>
    <w:rsid w:val="00D561BE"/>
    <w:rsid w:val="00D631BA"/>
    <w:rsid w:val="00D7571E"/>
    <w:rsid w:val="00D84F3F"/>
    <w:rsid w:val="00DB13CF"/>
    <w:rsid w:val="00DC2E72"/>
    <w:rsid w:val="00DD1122"/>
    <w:rsid w:val="00DD2A46"/>
    <w:rsid w:val="00DE1EA8"/>
    <w:rsid w:val="00DF3014"/>
    <w:rsid w:val="00E25A1A"/>
    <w:rsid w:val="00E316C6"/>
    <w:rsid w:val="00E73AA2"/>
    <w:rsid w:val="00E74CA4"/>
    <w:rsid w:val="00E80CEE"/>
    <w:rsid w:val="00E822AA"/>
    <w:rsid w:val="00E85C0E"/>
    <w:rsid w:val="00E870F1"/>
    <w:rsid w:val="00E87E19"/>
    <w:rsid w:val="00E97552"/>
    <w:rsid w:val="00EA31B8"/>
    <w:rsid w:val="00EB5709"/>
    <w:rsid w:val="00ED4C6B"/>
    <w:rsid w:val="00EE0E91"/>
    <w:rsid w:val="00F0493D"/>
    <w:rsid w:val="00F253B9"/>
    <w:rsid w:val="00F51AC1"/>
    <w:rsid w:val="00F61B07"/>
    <w:rsid w:val="00F6448E"/>
    <w:rsid w:val="00F70CCD"/>
    <w:rsid w:val="00F82CEC"/>
    <w:rsid w:val="00F836CC"/>
    <w:rsid w:val="00FC3E18"/>
    <w:rsid w:val="00FC6604"/>
    <w:rsid w:val="00FD17AD"/>
    <w:rsid w:val="00FD34F8"/>
    <w:rsid w:val="05000444"/>
    <w:rsid w:val="0ABB2055"/>
    <w:rsid w:val="0B4765EF"/>
    <w:rsid w:val="103A32A3"/>
    <w:rsid w:val="13AA7062"/>
    <w:rsid w:val="14674961"/>
    <w:rsid w:val="1FDC4B20"/>
    <w:rsid w:val="21316B14"/>
    <w:rsid w:val="23571257"/>
    <w:rsid w:val="235848BD"/>
    <w:rsid w:val="23606593"/>
    <w:rsid w:val="250B4EDE"/>
    <w:rsid w:val="28D36A45"/>
    <w:rsid w:val="2F7A048D"/>
    <w:rsid w:val="35E04B4F"/>
    <w:rsid w:val="365108BB"/>
    <w:rsid w:val="367F56E4"/>
    <w:rsid w:val="41CD0E1C"/>
    <w:rsid w:val="43611233"/>
    <w:rsid w:val="448C012F"/>
    <w:rsid w:val="453B2A01"/>
    <w:rsid w:val="455B6262"/>
    <w:rsid w:val="463035CF"/>
    <w:rsid w:val="48F53E82"/>
    <w:rsid w:val="4AFA0FAA"/>
    <w:rsid w:val="513D0FC3"/>
    <w:rsid w:val="52BF70B4"/>
    <w:rsid w:val="578E2019"/>
    <w:rsid w:val="5B0007B9"/>
    <w:rsid w:val="61410B2D"/>
    <w:rsid w:val="65C34711"/>
    <w:rsid w:val="6B0564A2"/>
    <w:rsid w:val="6C545C44"/>
    <w:rsid w:val="6F5242E1"/>
    <w:rsid w:val="71750526"/>
    <w:rsid w:val="75B635BE"/>
    <w:rsid w:val="7A77610A"/>
    <w:rsid w:val="7C4A58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EB0"/>
    <w:pPr>
      <w:widowControl w:val="0"/>
      <w:jc w:val="both"/>
    </w:pPr>
    <w:rPr>
      <w:rFonts w:ascii="Times New Roman" w:eastAsia="方正仿宋"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684EB0"/>
    <w:rPr>
      <w:rFonts w:ascii="宋体" w:eastAsia="宋体" w:hAnsi="Courier New" w:cs="宋体"/>
      <w:sz w:val="21"/>
      <w:szCs w:val="21"/>
    </w:rPr>
  </w:style>
  <w:style w:type="paragraph" w:styleId="a4">
    <w:name w:val="footer"/>
    <w:basedOn w:val="a"/>
    <w:link w:val="Char0"/>
    <w:uiPriority w:val="99"/>
    <w:unhideWhenUsed/>
    <w:qFormat/>
    <w:rsid w:val="00684EB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84EB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684EB0"/>
    <w:pPr>
      <w:jc w:val="left"/>
    </w:pPr>
    <w:rPr>
      <w:kern w:val="0"/>
      <w:sz w:val="24"/>
    </w:rPr>
  </w:style>
  <w:style w:type="table" w:styleId="a7">
    <w:name w:val="Table Grid"/>
    <w:basedOn w:val="a1"/>
    <w:uiPriority w:val="59"/>
    <w:qFormat/>
    <w:rsid w:val="00684EB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semiHidden/>
    <w:unhideWhenUsed/>
    <w:qFormat/>
    <w:rsid w:val="00684EB0"/>
    <w:rPr>
      <w:color w:val="5A5A5A"/>
      <w:u w:val="none"/>
    </w:rPr>
  </w:style>
  <w:style w:type="character" w:styleId="a9">
    <w:name w:val="Hyperlink"/>
    <w:basedOn w:val="a0"/>
    <w:uiPriority w:val="99"/>
    <w:semiHidden/>
    <w:unhideWhenUsed/>
    <w:qFormat/>
    <w:rsid w:val="00684EB0"/>
    <w:rPr>
      <w:color w:val="5A5A5A"/>
      <w:u w:val="none"/>
    </w:rPr>
  </w:style>
  <w:style w:type="character" w:customStyle="1" w:styleId="Char">
    <w:name w:val="纯文本 Char"/>
    <w:basedOn w:val="a0"/>
    <w:link w:val="a3"/>
    <w:qFormat/>
    <w:rsid w:val="00684EB0"/>
    <w:rPr>
      <w:rFonts w:ascii="宋体" w:eastAsia="宋体" w:hAnsi="Courier New" w:cs="宋体"/>
      <w:szCs w:val="21"/>
    </w:rPr>
  </w:style>
  <w:style w:type="character" w:customStyle="1" w:styleId="Char1">
    <w:name w:val="页眉 Char"/>
    <w:basedOn w:val="a0"/>
    <w:link w:val="a5"/>
    <w:uiPriority w:val="99"/>
    <w:semiHidden/>
    <w:qFormat/>
    <w:rsid w:val="00684EB0"/>
    <w:rPr>
      <w:rFonts w:ascii="Times New Roman" w:eastAsia="方正仿宋" w:hAnsi="Times New Roman" w:cs="Times New Roman"/>
      <w:sz w:val="18"/>
      <w:szCs w:val="18"/>
    </w:rPr>
  </w:style>
  <w:style w:type="character" w:customStyle="1" w:styleId="Char0">
    <w:name w:val="页脚 Char"/>
    <w:basedOn w:val="a0"/>
    <w:link w:val="a4"/>
    <w:uiPriority w:val="99"/>
    <w:semiHidden/>
    <w:qFormat/>
    <w:rsid w:val="00684EB0"/>
    <w:rPr>
      <w:rFonts w:ascii="Times New Roman" w:eastAsia="方正仿宋" w:hAnsi="Times New Roman" w:cs="Times New Roman"/>
      <w:sz w:val="18"/>
      <w:szCs w:val="18"/>
    </w:rPr>
  </w:style>
  <w:style w:type="character" w:customStyle="1" w:styleId="cur">
    <w:name w:val="cur"/>
    <w:basedOn w:val="a0"/>
    <w:qFormat/>
    <w:rsid w:val="00684EB0"/>
    <w:rPr>
      <w:color w:val="EB6100"/>
    </w:rPr>
  </w:style>
  <w:style w:type="character" w:customStyle="1" w:styleId="sflogo">
    <w:name w:val="sf_logo"/>
    <w:basedOn w:val="a0"/>
    <w:qFormat/>
    <w:rsid w:val="00684EB0"/>
  </w:style>
  <w:style w:type="character" w:customStyle="1" w:styleId="sffont">
    <w:name w:val="sf_font"/>
    <w:basedOn w:val="a0"/>
    <w:qFormat/>
    <w:rsid w:val="00684EB0"/>
    <w:rPr>
      <w:rFonts w:ascii="微软雅黑" w:eastAsia="微软雅黑" w:hAnsi="微软雅黑" w:cs="微软雅黑"/>
      <w:color w:val="FFFFFF"/>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i.cn/&#65289;&#21644;&#29289;&#19994;&#29616;&#22330;&#21516;&#27493;&#21457;&#24067;&#122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1577E9-EB6E-4499-812C-77196669F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149</Words>
  <Characters>853</Characters>
  <Application>Microsoft Office Word</Application>
  <DocSecurity>0</DocSecurity>
  <Lines>7</Lines>
  <Paragraphs>1</Paragraphs>
  <ScaleCrop>false</ScaleCrop>
  <Company>　</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cdci001</dc:creator>
  <cp:lastModifiedBy>陈乾伟</cp:lastModifiedBy>
  <cp:revision>107</cp:revision>
  <cp:lastPrinted>2019-07-19T02:44:00Z</cp:lastPrinted>
  <dcterms:created xsi:type="dcterms:W3CDTF">2016-11-07T03:17:00Z</dcterms:created>
  <dcterms:modified xsi:type="dcterms:W3CDTF">2021-02-25T03:30:00Z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